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16" w:rsidRPr="00407016" w:rsidRDefault="00407016">
      <w:pPr>
        <w:rPr>
          <w:b/>
          <w:sz w:val="36"/>
          <w:szCs w:val="36"/>
        </w:rPr>
      </w:pPr>
      <w:r w:rsidRPr="00407016">
        <w:rPr>
          <w:b/>
          <w:sz w:val="36"/>
          <w:szCs w:val="36"/>
        </w:rPr>
        <w:t>Förslag om h</w:t>
      </w:r>
      <w:r>
        <w:rPr>
          <w:b/>
          <w:sz w:val="36"/>
          <w:szCs w:val="36"/>
        </w:rPr>
        <w:t>ur ekonomiskt överskott hanteras</w:t>
      </w:r>
    </w:p>
    <w:p w:rsidR="00451C5E" w:rsidRDefault="00451C5E">
      <w:r>
        <w:t xml:space="preserve">När vi inom </w:t>
      </w:r>
      <w:r w:rsidR="00F94F65">
        <w:t xml:space="preserve">NOF </w:t>
      </w:r>
      <w:r>
        <w:t>summerar det gångna året 2020 har visar den ekonomiska berättelsen på ett överskott på nästan 170 000 kronor. Huvuddelen av det överskottet kommer från utgivningen av bokverket Närkes Fågelvärld som blivit en succé. Tanken med att ge ut boken var aldrig att tjäna pengar.</w:t>
      </w:r>
    </w:p>
    <w:p w:rsidR="00407016" w:rsidRDefault="00451C5E">
      <w:r w:rsidRPr="00407016">
        <w:rPr>
          <w:b/>
          <w:sz w:val="24"/>
          <w:szCs w:val="24"/>
        </w:rPr>
        <w:t>Styrelsen föreslår därför att:</w:t>
      </w:r>
      <w:bookmarkStart w:id="0" w:name="_GoBack"/>
      <w:bookmarkEnd w:id="0"/>
      <w:r>
        <w:br/>
      </w:r>
      <w:r w:rsidRPr="00407016">
        <w:t xml:space="preserve">* en större summa avsätts till NOF-fonden, den </w:t>
      </w:r>
      <w:r w:rsidR="00407016" w:rsidRPr="00407016">
        <w:t>fond</w:t>
      </w:r>
      <w:r w:rsidRPr="00407016">
        <w:t xml:space="preserve"> som används för att dela ut ett årligt pris för personer som gjort betydande insatser för fågelskydd, fågelforskning eller fågelintresse</w:t>
      </w:r>
      <w:r w:rsidRPr="00407016">
        <w:br/>
        <w:t>* resterande överskott överförs till kommande års räkenskaper och öronmärks för insatser som rör fågelskyddet. Den kommande styrelsen ges i uppdrag att få fram konkreta förslag, samt stödja och genomföra åtgärder som är lämpliga för att främja fågelskyddet</w:t>
      </w:r>
      <w:r w:rsidR="00407016" w:rsidRPr="00407016">
        <w:t>, främst i egna landskapet.</w:t>
      </w:r>
    </w:p>
    <w:p w:rsidR="00407016" w:rsidRDefault="00407016"/>
    <w:p w:rsidR="00451C5E" w:rsidRDefault="00407016">
      <w:r>
        <w:t xml:space="preserve"> </w:t>
      </w:r>
      <w:r w:rsidR="00451C5E">
        <w:t xml:space="preserve">  </w:t>
      </w:r>
    </w:p>
    <w:p w:rsidR="00451C5E" w:rsidRDefault="00451C5E"/>
    <w:p w:rsidR="00321E84" w:rsidRDefault="00321E84"/>
    <w:p w:rsidR="00321E84" w:rsidRDefault="00321E84"/>
    <w:sectPr w:rsidR="00321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65"/>
    <w:rsid w:val="00060A02"/>
    <w:rsid w:val="00321E84"/>
    <w:rsid w:val="003B706B"/>
    <w:rsid w:val="00407016"/>
    <w:rsid w:val="00451C5E"/>
    <w:rsid w:val="005F4A89"/>
    <w:rsid w:val="00C56CD7"/>
    <w:rsid w:val="00F94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EF7D9-60C5-42EE-A3D1-7EE15825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711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Skomakaren</dc:creator>
  <cp:lastModifiedBy>Kent Halttunen</cp:lastModifiedBy>
  <cp:revision>2</cp:revision>
  <dcterms:created xsi:type="dcterms:W3CDTF">2021-02-07T10:48:00Z</dcterms:created>
  <dcterms:modified xsi:type="dcterms:W3CDTF">2021-02-07T10:48:00Z</dcterms:modified>
</cp:coreProperties>
</file>