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228BF" w14:textId="77777777" w:rsidR="0068610E" w:rsidRPr="0068610E" w:rsidRDefault="0068610E" w:rsidP="0068610E">
      <w:pPr>
        <w:rPr>
          <w:rFonts w:ascii="Times" w:hAnsi="Times" w:cs="Times New Roman"/>
          <w:sz w:val="20"/>
          <w:szCs w:val="20"/>
        </w:rPr>
      </w:pPr>
      <w:r w:rsidRPr="0068610E">
        <w:rPr>
          <w:rFonts w:ascii="Arial" w:hAnsi="Arial" w:cs="Times New Roman"/>
          <w:color w:val="000000"/>
          <w:sz w:val="22"/>
          <w:szCs w:val="22"/>
        </w:rPr>
        <w:t xml:space="preserve">Projekt </w:t>
      </w:r>
      <w:proofErr w:type="spellStart"/>
      <w:r w:rsidRPr="0068610E">
        <w:rPr>
          <w:rFonts w:ascii="Arial" w:hAnsi="Arial" w:cs="Times New Roman"/>
          <w:color w:val="000000"/>
          <w:sz w:val="22"/>
          <w:szCs w:val="22"/>
        </w:rPr>
        <w:t>Remiz</w:t>
      </w:r>
      <w:proofErr w:type="spellEnd"/>
      <w:r w:rsidRPr="0068610E">
        <w:rPr>
          <w:rFonts w:ascii="Arial" w:hAnsi="Arial" w:cs="Times New Roman"/>
          <w:color w:val="000000"/>
          <w:sz w:val="22"/>
          <w:szCs w:val="22"/>
        </w:rPr>
        <w:t xml:space="preserve"> 2024 Redovisning </w:t>
      </w:r>
    </w:p>
    <w:p w14:paraId="41620C9D" w14:textId="77777777" w:rsidR="0068610E" w:rsidRPr="0068610E" w:rsidRDefault="0068610E" w:rsidP="0068610E">
      <w:pPr>
        <w:spacing w:after="240"/>
        <w:rPr>
          <w:rFonts w:ascii="Times" w:eastAsia="Times New Roman" w:hAnsi="Times" w:cs="Times New Roman"/>
          <w:sz w:val="20"/>
          <w:szCs w:val="20"/>
        </w:rPr>
      </w:pPr>
    </w:p>
    <w:p w14:paraId="698ACC15" w14:textId="77777777" w:rsidR="0068610E" w:rsidRPr="0068610E" w:rsidRDefault="0068610E" w:rsidP="0068610E">
      <w:pPr>
        <w:rPr>
          <w:rFonts w:ascii="Times" w:hAnsi="Times" w:cs="Times New Roman"/>
          <w:sz w:val="20"/>
          <w:szCs w:val="20"/>
        </w:rPr>
      </w:pPr>
      <w:r w:rsidRPr="0068610E">
        <w:rPr>
          <w:rFonts w:ascii="Arial" w:hAnsi="Arial" w:cs="Times New Roman"/>
          <w:color w:val="000000"/>
          <w:sz w:val="22"/>
          <w:szCs w:val="22"/>
        </w:rPr>
        <w:t>I sydvästra Skåne observerades sex hanar och tre honor under häckningssäsongen vilket är lika många som under 2023. Totalt konstaterades fem häckningsförsök där fyra lyckades och med minst 17 flygga ungar var utfallet klart bättre än under fjolåret i samma område. En hona gjorde dessutom nytt häckningsförsök efter att ha lyckats med sin första kull. Detta sista försök misslyckades dock och övergavs innan ruvning. </w:t>
      </w:r>
    </w:p>
    <w:p w14:paraId="0CC434CC" w14:textId="77777777" w:rsidR="0068610E" w:rsidRPr="0068610E" w:rsidRDefault="0068610E" w:rsidP="0068610E">
      <w:pPr>
        <w:rPr>
          <w:rFonts w:ascii="Times" w:hAnsi="Times" w:cs="Times New Roman"/>
          <w:sz w:val="20"/>
          <w:szCs w:val="20"/>
        </w:rPr>
      </w:pPr>
      <w:r w:rsidRPr="0068610E">
        <w:rPr>
          <w:rFonts w:ascii="Arial" w:hAnsi="Arial" w:cs="Times New Roman"/>
          <w:color w:val="000000"/>
          <w:sz w:val="22"/>
          <w:szCs w:val="22"/>
        </w:rPr>
        <w:t>I Kristianstad sågs totalt tre hanar och en hona. En konstaterad häckning resulterade i minst tre flygga ungar. En av hanarna sågs den 1 och 9 juli i sydvästra Skåne. </w:t>
      </w:r>
    </w:p>
    <w:p w14:paraId="5E2A308D" w14:textId="77777777" w:rsidR="0068610E" w:rsidRPr="0068610E" w:rsidRDefault="0068610E" w:rsidP="0068610E">
      <w:pPr>
        <w:rPr>
          <w:rFonts w:ascii="Times" w:hAnsi="Times" w:cs="Times New Roman"/>
          <w:sz w:val="20"/>
          <w:szCs w:val="20"/>
        </w:rPr>
      </w:pPr>
      <w:r w:rsidRPr="0068610E">
        <w:rPr>
          <w:rFonts w:ascii="Arial" w:hAnsi="Arial" w:cs="Times New Roman"/>
          <w:color w:val="000000"/>
          <w:sz w:val="22"/>
          <w:szCs w:val="22"/>
        </w:rPr>
        <w:t xml:space="preserve">Under sensommar och höst uppehöll sig flertalet av de färgringmärkta ungfåglarna vid </w:t>
      </w:r>
      <w:proofErr w:type="spellStart"/>
      <w:r w:rsidRPr="0068610E">
        <w:rPr>
          <w:rFonts w:ascii="Arial" w:hAnsi="Arial" w:cs="Times New Roman"/>
          <w:color w:val="000000"/>
          <w:sz w:val="22"/>
          <w:szCs w:val="22"/>
        </w:rPr>
        <w:t>Löddesnäs</w:t>
      </w:r>
      <w:proofErr w:type="spellEnd"/>
      <w:r w:rsidRPr="0068610E">
        <w:rPr>
          <w:rFonts w:ascii="Arial" w:hAnsi="Arial" w:cs="Times New Roman"/>
          <w:color w:val="000000"/>
          <w:sz w:val="22"/>
          <w:szCs w:val="22"/>
        </w:rPr>
        <w:t xml:space="preserve">. Minst 10 av de 17 ungarna från Sydvästskåne observerades och därtill försågs två omärkta ungar från okända kullar med ringar. Dessutom kontrollerades ytterligare en unge den 2 september vid </w:t>
      </w:r>
      <w:proofErr w:type="spellStart"/>
      <w:r w:rsidRPr="0068610E">
        <w:rPr>
          <w:rFonts w:ascii="Arial" w:hAnsi="Arial" w:cs="Times New Roman"/>
          <w:color w:val="000000"/>
          <w:sz w:val="22"/>
          <w:szCs w:val="22"/>
        </w:rPr>
        <w:t>Krankesjön</w:t>
      </w:r>
      <w:proofErr w:type="spellEnd"/>
      <w:r w:rsidRPr="0068610E">
        <w:rPr>
          <w:rFonts w:ascii="Arial" w:hAnsi="Arial" w:cs="Times New Roman"/>
          <w:color w:val="000000"/>
          <w:sz w:val="22"/>
          <w:szCs w:val="22"/>
        </w:rPr>
        <w:t xml:space="preserve"> (Lars Råberg, Staffan </w:t>
      </w:r>
      <w:proofErr w:type="spellStart"/>
      <w:r w:rsidRPr="0068610E">
        <w:rPr>
          <w:rFonts w:ascii="Arial" w:hAnsi="Arial" w:cs="Times New Roman"/>
          <w:color w:val="000000"/>
          <w:sz w:val="22"/>
          <w:szCs w:val="22"/>
        </w:rPr>
        <w:t>Bensch</w:t>
      </w:r>
      <w:proofErr w:type="spellEnd"/>
      <w:r w:rsidRPr="0068610E">
        <w:rPr>
          <w:rFonts w:ascii="Arial" w:hAnsi="Arial" w:cs="Times New Roman"/>
          <w:color w:val="000000"/>
          <w:sz w:val="22"/>
          <w:szCs w:val="22"/>
        </w:rPr>
        <w:t>) varför överlevnaden tycks ha varit god under sommaren. </w:t>
      </w:r>
    </w:p>
    <w:p w14:paraId="13958524" w14:textId="77777777" w:rsidR="0068610E" w:rsidRPr="0068610E" w:rsidRDefault="0068610E" w:rsidP="0068610E">
      <w:pPr>
        <w:rPr>
          <w:rFonts w:ascii="Times" w:hAnsi="Times" w:cs="Times New Roman"/>
          <w:sz w:val="20"/>
          <w:szCs w:val="20"/>
        </w:rPr>
      </w:pPr>
      <w:r w:rsidRPr="0068610E">
        <w:rPr>
          <w:rFonts w:ascii="Arial" w:hAnsi="Arial" w:cs="Times New Roman"/>
          <w:color w:val="000000"/>
          <w:sz w:val="22"/>
          <w:szCs w:val="22"/>
        </w:rPr>
        <w:t xml:space="preserve">Vid Falsterbo noterades tre fåglar på utsträck och ingen fångades i </w:t>
      </w:r>
      <w:proofErr w:type="spellStart"/>
      <w:r w:rsidRPr="0068610E">
        <w:rPr>
          <w:rFonts w:ascii="Arial" w:hAnsi="Arial" w:cs="Times New Roman"/>
          <w:color w:val="000000"/>
          <w:sz w:val="22"/>
          <w:szCs w:val="22"/>
        </w:rPr>
        <w:t>Flommenvassarna</w:t>
      </w:r>
      <w:proofErr w:type="spellEnd"/>
      <w:r w:rsidRPr="0068610E">
        <w:rPr>
          <w:rFonts w:ascii="Arial" w:hAnsi="Arial" w:cs="Times New Roman"/>
          <w:color w:val="000000"/>
          <w:sz w:val="22"/>
          <w:szCs w:val="22"/>
        </w:rPr>
        <w:t xml:space="preserve"> (Falsterbo fågelstation).</w:t>
      </w:r>
    </w:p>
    <w:p w14:paraId="6A21697A" w14:textId="77777777" w:rsidR="00725445" w:rsidRDefault="00725445" w:rsidP="0068610E">
      <w:pPr>
        <w:rPr>
          <w:rFonts w:ascii="Arial" w:hAnsi="Arial" w:cs="Times New Roman"/>
          <w:color w:val="000000"/>
          <w:sz w:val="22"/>
          <w:szCs w:val="22"/>
        </w:rPr>
      </w:pPr>
      <w:r>
        <w:rPr>
          <w:rFonts w:ascii="Arial" w:hAnsi="Arial" w:cs="Times New Roman"/>
          <w:color w:val="000000"/>
          <w:sz w:val="22"/>
          <w:szCs w:val="22"/>
        </w:rPr>
        <w:t>Tre</w:t>
      </w:r>
      <w:r w:rsidR="0068610E" w:rsidRPr="0068610E">
        <w:rPr>
          <w:rFonts w:ascii="Arial" w:hAnsi="Arial" w:cs="Times New Roman"/>
          <w:color w:val="000000"/>
          <w:sz w:val="22"/>
          <w:szCs w:val="22"/>
        </w:rPr>
        <w:t xml:space="preserve"> utlandsåterfynd</w:t>
      </w:r>
      <w:r>
        <w:rPr>
          <w:rFonts w:ascii="Arial" w:hAnsi="Arial" w:cs="Times New Roman"/>
          <w:color w:val="000000"/>
          <w:sz w:val="22"/>
          <w:szCs w:val="22"/>
        </w:rPr>
        <w:t>, samtliga ungfåglar,</w:t>
      </w:r>
      <w:r w:rsidR="0068610E" w:rsidRPr="0068610E">
        <w:rPr>
          <w:rFonts w:ascii="Arial" w:hAnsi="Arial" w:cs="Times New Roman"/>
          <w:color w:val="000000"/>
          <w:sz w:val="22"/>
          <w:szCs w:val="22"/>
        </w:rPr>
        <w:t xml:space="preserve"> har hittills rapporterats</w:t>
      </w:r>
      <w:r>
        <w:rPr>
          <w:rFonts w:ascii="Arial" w:hAnsi="Arial" w:cs="Times New Roman"/>
          <w:color w:val="000000"/>
          <w:sz w:val="22"/>
          <w:szCs w:val="22"/>
        </w:rPr>
        <w:t xml:space="preserve">. En i oktober i södra Tyskland, och två från sydvästra Frankrike i november respektive februari på förmodad övervintringsplats. </w:t>
      </w:r>
    </w:p>
    <w:p w14:paraId="1ED85E64" w14:textId="77777777" w:rsidR="0068610E" w:rsidRPr="0068610E" w:rsidRDefault="0068610E" w:rsidP="0068610E">
      <w:pPr>
        <w:rPr>
          <w:rFonts w:ascii="Times" w:hAnsi="Times" w:cs="Times New Roman"/>
          <w:sz w:val="20"/>
          <w:szCs w:val="20"/>
        </w:rPr>
      </w:pPr>
      <w:r w:rsidRPr="0068610E">
        <w:rPr>
          <w:rFonts w:ascii="Arial" w:hAnsi="Arial" w:cs="Times New Roman"/>
          <w:color w:val="000000"/>
          <w:sz w:val="22"/>
          <w:szCs w:val="22"/>
        </w:rPr>
        <w:t>Även om häckningsresultatet var positivt jämfört med föregående år är den lilla populationsstorleken fortsatt bekymrande.</w:t>
      </w:r>
    </w:p>
    <w:p w14:paraId="6DA9D979" w14:textId="77777777" w:rsidR="0068610E" w:rsidRPr="0068610E" w:rsidRDefault="0068610E" w:rsidP="0068610E">
      <w:pPr>
        <w:rPr>
          <w:rFonts w:ascii="Times" w:eastAsia="Times New Roman" w:hAnsi="Times" w:cs="Times New Roman"/>
          <w:sz w:val="20"/>
          <w:szCs w:val="20"/>
        </w:rPr>
      </w:pPr>
    </w:p>
    <w:p w14:paraId="2808EB2C" w14:textId="77777777" w:rsidR="0068610E" w:rsidRPr="0068610E" w:rsidRDefault="0068610E" w:rsidP="0068610E">
      <w:pPr>
        <w:rPr>
          <w:rFonts w:ascii="Times" w:hAnsi="Times" w:cs="Times New Roman"/>
          <w:sz w:val="20"/>
          <w:szCs w:val="20"/>
        </w:rPr>
      </w:pPr>
      <w:r w:rsidRPr="0068610E">
        <w:rPr>
          <w:rFonts w:ascii="Arial" w:hAnsi="Arial" w:cs="Times New Roman"/>
          <w:color w:val="000000"/>
          <w:sz w:val="22"/>
          <w:szCs w:val="22"/>
        </w:rPr>
        <w:t>Ett mål med fångsten under hösten har varit att bättre förstå rugg</w:t>
      </w:r>
      <w:r w:rsidR="00725445">
        <w:rPr>
          <w:rFonts w:ascii="Arial" w:hAnsi="Arial" w:cs="Times New Roman"/>
          <w:color w:val="000000"/>
          <w:sz w:val="22"/>
          <w:szCs w:val="22"/>
        </w:rPr>
        <w:t>ningen och därigenom könsbestäm</w:t>
      </w:r>
      <w:bookmarkStart w:id="0" w:name="_GoBack"/>
      <w:bookmarkEnd w:id="0"/>
      <w:r w:rsidRPr="0068610E">
        <w:rPr>
          <w:rFonts w:ascii="Arial" w:hAnsi="Arial" w:cs="Times New Roman"/>
          <w:color w:val="000000"/>
          <w:sz w:val="22"/>
          <w:szCs w:val="22"/>
        </w:rPr>
        <w:t xml:space="preserve">ningen av årsungarna. Pungmesen har en lång häckningssäsong och ungar kan lämna bona från slutet av maj till början av augusti. Det gör att ungfåglar kan ha olika lång tid på sig att genomföra ruggningen och sent födda individer kan därför misstänkas inte ha hunnit lika långt i förloppet som tidigt födda. Årets kända kullar var samtliga flygga i mitten av juni och ungarna kan alltså antas haft god tid på sig att rugga. Vi har nu kunnat jämföra flera kullsyskon och har funnit ett intressant mönster. De unga hanarna hade vid mitten av september anlagt en mycket tydlig mask och rödbrun rygg, medan de unga honorna var påtagligt bleka och med svagt utvecklad mask. Skillnaden mellan könen tycks faktiskt vara tydligare under hösten än under våren. Studier i Ungern har visat att hanar med en stor mask är attraktiva och får fler honor under häckningssäsongen. Melaninbaserade pigment är kostsamma och en intressant fråga är då om det redan under hösten är fördelaktigt för hanarna att utveckla en stor mask? En möjlig förklaring skulle kunna vara att sådana hanar under vintern lättare knyter honor till sig. Om de kan hålla samman under </w:t>
      </w:r>
      <w:proofErr w:type="spellStart"/>
      <w:r w:rsidRPr="0068610E">
        <w:rPr>
          <w:rFonts w:ascii="Arial" w:hAnsi="Arial" w:cs="Times New Roman"/>
          <w:color w:val="000000"/>
          <w:sz w:val="22"/>
          <w:szCs w:val="22"/>
        </w:rPr>
        <w:t>vårflyttningen</w:t>
      </w:r>
      <w:proofErr w:type="spellEnd"/>
      <w:r w:rsidRPr="0068610E">
        <w:rPr>
          <w:rFonts w:ascii="Arial" w:hAnsi="Arial" w:cs="Times New Roman"/>
          <w:color w:val="000000"/>
          <w:sz w:val="22"/>
          <w:szCs w:val="22"/>
        </w:rPr>
        <w:t xml:space="preserve"> kan häckningarna snabbare komma igång när de anländer till häckningsplatserna. Frågeställningen är intressant men svår att studera. Vår förhoppning inför kommande år är att några av årets individer återvänder till kommande år och att vi får möjligheter att studera deras häckningsframgång.</w:t>
      </w:r>
    </w:p>
    <w:p w14:paraId="7932C655" w14:textId="77777777" w:rsidR="0068610E" w:rsidRPr="0068610E" w:rsidRDefault="0068610E" w:rsidP="0068610E">
      <w:pPr>
        <w:rPr>
          <w:rFonts w:ascii="Times" w:eastAsia="Times New Roman" w:hAnsi="Times" w:cs="Times New Roman"/>
          <w:sz w:val="20"/>
          <w:szCs w:val="20"/>
        </w:rPr>
      </w:pPr>
    </w:p>
    <w:p w14:paraId="2BEF926E" w14:textId="77777777" w:rsidR="0068610E" w:rsidRPr="0068610E" w:rsidRDefault="0068610E" w:rsidP="0068610E">
      <w:pPr>
        <w:rPr>
          <w:rFonts w:ascii="Times" w:hAnsi="Times" w:cs="Times New Roman"/>
          <w:sz w:val="20"/>
          <w:szCs w:val="20"/>
        </w:rPr>
      </w:pPr>
      <w:r w:rsidRPr="0068610E">
        <w:rPr>
          <w:rFonts w:ascii="Arial" w:hAnsi="Arial" w:cs="Times New Roman"/>
          <w:color w:val="000000"/>
          <w:sz w:val="22"/>
          <w:szCs w:val="22"/>
        </w:rPr>
        <w:t>Mats Johannesson, Olof Persson och Peter Öhrström</w:t>
      </w:r>
    </w:p>
    <w:p w14:paraId="20D16100" w14:textId="77777777" w:rsidR="0068610E" w:rsidRPr="0068610E" w:rsidRDefault="0068610E" w:rsidP="0068610E">
      <w:pPr>
        <w:rPr>
          <w:rFonts w:ascii="Times" w:eastAsia="Times New Roman" w:hAnsi="Times" w:cs="Times New Roman"/>
          <w:sz w:val="20"/>
          <w:szCs w:val="20"/>
        </w:rPr>
      </w:pPr>
    </w:p>
    <w:p w14:paraId="1B830B14" w14:textId="77777777" w:rsidR="0068610E" w:rsidRPr="0068610E" w:rsidRDefault="0068610E" w:rsidP="0068610E">
      <w:pPr>
        <w:rPr>
          <w:rFonts w:ascii="Times" w:eastAsia="Times New Roman" w:hAnsi="Times" w:cs="Times New Roman"/>
          <w:sz w:val="20"/>
          <w:szCs w:val="20"/>
        </w:rPr>
      </w:pPr>
    </w:p>
    <w:p w14:paraId="0D4CBC16" w14:textId="77777777" w:rsidR="0070410D" w:rsidRDefault="0070410D"/>
    <w:sectPr w:rsidR="0070410D" w:rsidSect="0070410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0E"/>
    <w:rsid w:val="0068610E"/>
    <w:rsid w:val="0070410D"/>
    <w:rsid w:val="0072544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FC75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68610E"/>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68610E"/>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356540">
      <w:bodyDiv w:val="1"/>
      <w:marLeft w:val="0"/>
      <w:marRight w:val="0"/>
      <w:marTop w:val="0"/>
      <w:marBottom w:val="0"/>
      <w:divBdr>
        <w:top w:val="none" w:sz="0" w:space="0" w:color="auto"/>
        <w:left w:val="none" w:sz="0" w:space="0" w:color="auto"/>
        <w:bottom w:val="none" w:sz="0" w:space="0" w:color="auto"/>
        <w:right w:val="none" w:sz="0" w:space="0" w:color="auto"/>
      </w:divBdr>
    </w:div>
    <w:div w:id="20075862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480</Words>
  <Characters>2548</Characters>
  <Application>Microsoft Macintosh Word</Application>
  <DocSecurity>0</DocSecurity>
  <Lines>21</Lines>
  <Paragraphs>6</Paragraphs>
  <ScaleCrop>false</ScaleCrop>
  <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Olof Persson</dc:creator>
  <cp:keywords/>
  <dc:description/>
  <cp:lastModifiedBy>Olof Persson</cp:lastModifiedBy>
  <cp:revision>2</cp:revision>
  <dcterms:created xsi:type="dcterms:W3CDTF">2024-11-13T09:24:00Z</dcterms:created>
  <dcterms:modified xsi:type="dcterms:W3CDTF">2025-03-25T09:10:00Z</dcterms:modified>
</cp:coreProperties>
</file>